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20A" w:rsidRPr="00AB263F" w:rsidRDefault="00EA220A" w:rsidP="00EA220A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18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A220A" w:rsidRPr="00AB263F" w:rsidRDefault="00EA220A" w:rsidP="00EA220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20A" w:rsidRPr="00AB263F" w:rsidRDefault="00EA220A" w:rsidP="00EA220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20A" w:rsidRPr="00AB263F" w:rsidRDefault="00EA220A" w:rsidP="00EA220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20A" w:rsidRPr="00AB263F" w:rsidRDefault="00EA220A" w:rsidP="00EA220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220A" w:rsidRDefault="00EA220A" w:rsidP="00EA220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A220A" w:rsidRPr="00AB263F" w:rsidRDefault="00EA220A" w:rsidP="00EA220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A220A" w:rsidRDefault="00EA220A" w:rsidP="00EA220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A220A" w:rsidRDefault="00EA220A" w:rsidP="00EA220A">
      <w:pPr>
        <w:jc w:val="center"/>
        <w:rPr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EA220A" w:rsidRPr="00EA220A" w:rsidRDefault="00EA220A" w:rsidP="00EA220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</w:t>
      </w:r>
      <w:proofErr w:type="spellEnd"/>
      <w:r w:rsidRPr="002B552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4A53C9" w:rsidRPr="004A53C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 w:rsidRPr="002B5524">
        <w:rPr>
          <w:rFonts w:ascii="Times New Roman" w:hAnsi="Times New Roman"/>
          <w:sz w:val="24"/>
          <w:szCs w:val="24"/>
          <w:lang w:eastAsia="ru-RU"/>
        </w:rPr>
        <w:t>2</w:t>
      </w:r>
      <w:r w:rsidR="004A53C9" w:rsidRPr="004A53C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43E89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val="uk-UA" w:eastAsia="ru-RU"/>
        </w:rPr>
        <w:t>.-</w:t>
      </w:r>
      <w:r w:rsidR="004A53C9" w:rsidRPr="004A53C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04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.05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490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8,2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hAnsi="Times New Roman"/>
          <w:sz w:val="24"/>
          <w:szCs w:val="24"/>
          <w:lang w:val="uk-UA" w:eastAsia="ru-RU"/>
        </w:rPr>
        <w:t>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>
        <w:rPr>
          <w:rFonts w:ascii="Times New Roman" w:hAnsi="Times New Roman"/>
          <w:sz w:val="24"/>
          <w:szCs w:val="24"/>
          <w:lang w:val="uk-UA" w:eastAsia="ru-RU"/>
        </w:rPr>
        <w:t>53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490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A220A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>
        <w:rPr>
          <w:rFonts w:ascii="Times New Roman" w:hAnsi="Times New Roman"/>
          <w:sz w:val="24"/>
          <w:szCs w:val="24"/>
          <w:lang w:val="uk-UA" w:eastAsia="ru-RU"/>
        </w:rPr>
        <w:t>7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32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>
        <w:rPr>
          <w:rFonts w:ascii="Times New Roman" w:hAnsi="Times New Roman"/>
          <w:sz w:val="24"/>
          <w:szCs w:val="24"/>
          <w:lang w:val="uk-UA" w:eastAsia="ru-RU"/>
        </w:rPr>
        <w:t>4,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біль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75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 w:rsidR="004A53C9">
        <w:rPr>
          <w:rFonts w:ascii="Times New Roman" w:hAnsi="Times New Roman"/>
          <w:sz w:val="24"/>
          <w:szCs w:val="24"/>
          <w:lang w:val="uk-UA" w:eastAsia="ru-RU"/>
        </w:rPr>
        <w:t>78</w:t>
      </w:r>
      <w:r>
        <w:rPr>
          <w:rFonts w:ascii="Times New Roman" w:hAnsi="Times New Roman"/>
          <w:sz w:val="24"/>
          <w:szCs w:val="24"/>
          <w:lang w:val="uk-UA" w:eastAsia="ru-RU"/>
        </w:rPr>
        <w:t>,0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>
        <w:rPr>
          <w:rFonts w:ascii="Times New Roman" w:hAnsi="Times New Roman"/>
          <w:sz w:val="24"/>
          <w:szCs w:val="24"/>
          <w:lang w:val="uk-UA" w:eastAsia="ru-RU"/>
        </w:rPr>
        <w:t>1,</w:t>
      </w:r>
      <w:r w:rsidR="002A17EB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</w:t>
      </w:r>
      <w:r w:rsidR="002A17EB">
        <w:rPr>
          <w:rFonts w:ascii="Times New Roman" w:hAnsi="Times New Roman"/>
          <w:sz w:val="24"/>
          <w:szCs w:val="24"/>
          <w:lang w:val="uk-UA" w:eastAsia="ru-RU"/>
        </w:rPr>
        <w:t>зареєстровано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2A17EB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0,6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спад рівнів захворюваності складав </w:t>
      </w:r>
      <w:r w:rsidR="002A17EB">
        <w:rPr>
          <w:rFonts w:ascii="Times New Roman" w:hAnsi="Times New Roman"/>
          <w:sz w:val="24"/>
          <w:szCs w:val="24"/>
          <w:lang w:val="uk-UA" w:eastAsia="ru-RU"/>
        </w:rPr>
        <w:t>7,7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</w:p>
    <w:p w:rsidR="002A17EB" w:rsidRPr="00AB263F" w:rsidRDefault="002A17EB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2A17EB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B6DDC08" wp14:editId="4C71D7CD">
            <wp:extent cx="5772647" cy="2441050"/>
            <wp:effectExtent l="0" t="0" r="1905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17EB" w:rsidRDefault="002A17EB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Default="00EA220A" w:rsidP="00EA220A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EA220A" w:rsidRPr="00AB263F" w:rsidRDefault="00EA220A" w:rsidP="00EA220A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9777FD" w:rsidRDefault="009777FD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0987F9" wp14:editId="3DDB0682">
            <wp:extent cx="5295569" cy="2234316"/>
            <wp:effectExtent l="0" t="0" r="1968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7FD" w:rsidRDefault="009777FD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було зареєстровано 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о</w:t>
      </w:r>
      <w:r>
        <w:rPr>
          <w:rFonts w:ascii="Times New Roman" w:hAnsi="Times New Roman"/>
          <w:sz w:val="24"/>
          <w:szCs w:val="24"/>
          <w:lang w:val="uk-UA" w:eastAsia="ru-RU"/>
        </w:rPr>
        <w:t>к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 xml:space="preserve"> ТГРЗ.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Проте, с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еред дорослого населення було зареєстровано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0,7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спад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рівнів захворюваності складав </w:t>
      </w:r>
      <w:r w:rsidR="009777FD">
        <w:rPr>
          <w:rFonts w:ascii="Times New Roman" w:hAnsi="Times New Roman"/>
          <w:sz w:val="24"/>
          <w:szCs w:val="24"/>
          <w:lang w:val="uk-UA" w:eastAsia="ru-RU"/>
        </w:rPr>
        <w:t>31,0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 у порівнянні з минулим тижнем (рис. 2). </w:t>
      </w:r>
    </w:p>
    <w:p w:rsidR="00EA220A" w:rsidRPr="00AB263F" w:rsidRDefault="009777FD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Епідемічний сезон завершується, спостерігаю</w:t>
      </w:r>
      <w:r w:rsidR="00EA220A" w:rsidRPr="00AB263F">
        <w:rPr>
          <w:rFonts w:ascii="Times New Roman" w:hAnsi="Times New Roman"/>
          <w:sz w:val="24"/>
          <w:szCs w:val="24"/>
          <w:lang w:val="uk-UA" w:eastAsia="ru-RU"/>
        </w:rPr>
        <w:t xml:space="preserve">ться </w:t>
      </w:r>
      <w:r w:rsidR="00EA220A">
        <w:rPr>
          <w:rFonts w:ascii="Times New Roman" w:hAnsi="Times New Roman"/>
          <w:sz w:val="24"/>
          <w:szCs w:val="24"/>
          <w:lang w:val="uk-UA" w:eastAsia="ru-RU"/>
        </w:rPr>
        <w:t xml:space="preserve">спорадичні випадки вірусів </w:t>
      </w:r>
      <w:r w:rsidR="008F448F">
        <w:rPr>
          <w:rFonts w:ascii="Times New Roman" w:hAnsi="Times New Roman"/>
          <w:sz w:val="24"/>
          <w:szCs w:val="24"/>
          <w:lang w:val="uk-UA" w:eastAsia="ru-RU"/>
        </w:rPr>
        <w:t xml:space="preserve">грипу А та В, </w:t>
      </w:r>
      <w:r w:rsidR="00EA220A">
        <w:rPr>
          <w:rFonts w:ascii="Times New Roman" w:hAnsi="Times New Roman"/>
          <w:sz w:val="24"/>
          <w:szCs w:val="24"/>
          <w:lang w:val="uk-UA" w:eastAsia="ru-RU"/>
        </w:rPr>
        <w:t>SARS-CoV</w:t>
      </w:r>
      <w:r w:rsidR="008F448F">
        <w:rPr>
          <w:rFonts w:ascii="Times New Roman" w:hAnsi="Times New Roman"/>
          <w:sz w:val="24"/>
          <w:szCs w:val="24"/>
          <w:lang w:val="uk-UA" w:eastAsia="ru-RU"/>
        </w:rPr>
        <w:t>-2</w:t>
      </w:r>
      <w:r w:rsidR="00EA220A"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 w:rsidR="00EA220A">
        <w:rPr>
          <w:rFonts w:ascii="Times New Roman" w:hAnsi="Times New Roman"/>
          <w:sz w:val="24"/>
          <w:szCs w:val="24"/>
          <w:lang w:val="uk-UA" w:eastAsia="ru-RU"/>
        </w:rPr>
        <w:t>1</w:t>
      </w:r>
      <w:r w:rsidR="008F448F">
        <w:rPr>
          <w:rFonts w:ascii="Times New Roman" w:hAnsi="Times New Roman"/>
          <w:sz w:val="24"/>
          <w:szCs w:val="24"/>
          <w:lang w:val="uk-UA" w:eastAsia="ru-RU"/>
        </w:rPr>
        <w:t xml:space="preserve">8 </w:t>
      </w:r>
      <w:r w:rsidR="00EA220A"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</w:t>
      </w:r>
      <w:r w:rsidR="008F448F">
        <w:rPr>
          <w:rFonts w:ascii="Times New Roman" w:hAnsi="Times New Roman"/>
          <w:sz w:val="24"/>
          <w:szCs w:val="24"/>
          <w:lang w:val="uk-UA" w:eastAsia="ru-RU"/>
        </w:rPr>
        <w:t xml:space="preserve">не </w:t>
      </w:r>
      <w:r w:rsidR="00EA220A"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лабораторно підтверджено </w:t>
      </w:r>
      <w:r w:rsidR="008F448F">
        <w:rPr>
          <w:rFonts w:ascii="Times New Roman" w:hAnsi="Times New Roman"/>
          <w:sz w:val="24"/>
          <w:szCs w:val="24"/>
          <w:lang w:val="uk-UA" w:eastAsia="ru-RU"/>
        </w:rPr>
        <w:t xml:space="preserve">жодного випадку  вірусів грипу А та В або SARS-CoV-2 </w:t>
      </w:r>
      <w:r w:rsidR="00EA220A"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Default="00422970" w:rsidP="00EA220A">
      <w:pPr>
        <w:spacing w:after="0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798006B" wp14:editId="7AAFE720">
            <wp:extent cx="5621572" cy="2480807"/>
            <wp:effectExtent l="0" t="0" r="1778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220A" w:rsidRPr="00DA6755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AB263F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>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427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зразків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74 (64,1 %) випадки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SARS-CoV-2 і 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249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30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0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 w:rsidR="005538BC">
        <w:rPr>
          <w:rFonts w:ascii="Times New Roman" w:hAnsi="Times New Roman"/>
          <w:sz w:val="24"/>
          <w:szCs w:val="24"/>
          <w:lang w:val="uk-UA" w:eastAsia="ru-RU"/>
        </w:rPr>
        <w:t>88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 та 1</w:t>
      </w:r>
      <w:r w:rsidR="001E50DD">
        <w:rPr>
          <w:rFonts w:ascii="Times New Roman" w:hAnsi="Times New Roman"/>
          <w:sz w:val="24"/>
          <w:szCs w:val="24"/>
          <w:lang w:val="uk-UA" w:eastAsia="ru-RU"/>
        </w:rPr>
        <w:t>9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</w:t>
      </w:r>
      <w:r w:rsidR="001E50DD">
        <w:rPr>
          <w:rFonts w:ascii="Times New Roman" w:hAnsi="Times New Roman"/>
          <w:sz w:val="24"/>
          <w:szCs w:val="24"/>
          <w:lang w:val="uk-UA" w:eastAsia="ru-RU"/>
        </w:rPr>
        <w:t>5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="001C36D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EA220A" w:rsidRPr="00AB263F" w:rsidRDefault="00EA220A" w:rsidP="00EA220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Default="009D6DF8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D6DF8">
        <w:rPr>
          <w:rFonts w:ascii="Times New Roman" w:hAnsi="Times New Roman"/>
          <w:sz w:val="24"/>
          <w:szCs w:val="24"/>
          <w:lang w:val="uk-UA" w:eastAsia="ru-RU"/>
        </w:rPr>
        <w:lastRenderedPageBreak/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18 тиждень 2025 р. з початку епідемічного сезону.</w:t>
      </w:r>
    </w:p>
    <w:p w:rsidR="009D6DF8" w:rsidRDefault="009D6DF8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7A909C1" wp14:editId="3AE800EA">
            <wp:extent cx="5940425" cy="3609340"/>
            <wp:effectExtent l="0" t="0" r="22225" b="1016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6="http://schemas.microsoft.com/office/drawing/2014/main" xmlns="" xmlns:xdr="http://schemas.openxmlformats.org/drawingml/2006/spreadsheetDrawing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9D6DF8" w:rsidRP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Рис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gramStart"/>
      <w:r w:rsidRPr="009D6DF8">
        <w:rPr>
          <w:rFonts w:ascii="Times New Roman" w:hAnsi="Times New Roman"/>
          <w:sz w:val="24"/>
          <w:szCs w:val="24"/>
          <w:lang w:val="en-US" w:eastAsia="ru-RU"/>
        </w:rPr>
        <w:t>4.</w:t>
      </w:r>
      <w:proofErr w:type="gram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Захворюваність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грип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гострі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респіраторні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інфекції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кількість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лабораторно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підтверджених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випадків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грипу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COVID-19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станом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18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тиждень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2025 р. з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початку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епідемічного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сезону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9D6DF8" w:rsidRP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Як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видно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з рис.4,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захворюваність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грип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гострі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респіраторні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інфекції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18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тижні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була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нижчою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за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епідпоріг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у 2</w:t>
      </w:r>
      <w:proofErr w:type="gramStart"/>
      <w:r w:rsidRPr="009D6DF8">
        <w:rPr>
          <w:rFonts w:ascii="Times New Roman" w:hAnsi="Times New Roman"/>
          <w:sz w:val="24"/>
          <w:szCs w:val="24"/>
          <w:lang w:val="en-US" w:eastAsia="ru-RU"/>
        </w:rPr>
        <w:t>,4</w:t>
      </w:r>
      <w:proofErr w:type="gram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рази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продовжувалась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знижуватись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D6DF8">
        <w:rPr>
          <w:rFonts w:ascii="Times New Roman" w:hAnsi="Times New Roman"/>
          <w:sz w:val="24"/>
          <w:szCs w:val="24"/>
          <w:lang w:val="en-US" w:eastAsia="ru-RU"/>
        </w:rPr>
        <w:t>Кількість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виявлених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вірусів грипу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була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низькою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- 6 вірусів грипу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типу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А.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18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тижні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року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в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зареєстровано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також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один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випадок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аденовірусної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інфекції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та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виявлено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4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віруси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SARS-CoV-2.</w:t>
      </w:r>
      <w:proofErr w:type="gram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D6DF8">
        <w:rPr>
          <w:rFonts w:ascii="Times New Roman" w:hAnsi="Times New Roman"/>
          <w:sz w:val="24"/>
          <w:szCs w:val="24"/>
          <w:lang w:val="en-US" w:eastAsia="ru-RU"/>
        </w:rPr>
        <w:t>Кількість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лабораторно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підтверджених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випадків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COVID-19 у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місті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Києві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була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незначною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і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становила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всього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 xml:space="preserve"> 12 </w:t>
      </w:r>
      <w:proofErr w:type="spellStart"/>
      <w:r w:rsidRPr="009D6DF8">
        <w:rPr>
          <w:rFonts w:ascii="Times New Roman" w:hAnsi="Times New Roman"/>
          <w:sz w:val="24"/>
          <w:szCs w:val="24"/>
          <w:lang w:val="en-US" w:eastAsia="ru-RU"/>
        </w:rPr>
        <w:t>випадків</w:t>
      </w:r>
      <w:proofErr w:type="spellEnd"/>
      <w:r w:rsidRPr="009D6DF8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:rsidR="009D6DF8" w:rsidRP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Отже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D6DF8">
        <w:rPr>
          <w:rFonts w:ascii="Times New Roman" w:hAnsi="Times New Roman"/>
          <w:sz w:val="24"/>
          <w:szCs w:val="24"/>
          <w:lang w:eastAsia="ru-RU"/>
        </w:rPr>
        <w:t>еп</w:t>
      </w:r>
      <w:proofErr w:type="gramEnd"/>
      <w:r w:rsidRPr="009D6DF8">
        <w:rPr>
          <w:rFonts w:ascii="Times New Roman" w:hAnsi="Times New Roman"/>
          <w:sz w:val="24"/>
          <w:szCs w:val="24"/>
          <w:lang w:eastAsia="ru-RU"/>
        </w:rPr>
        <w:t>ідемічний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сезон грипу в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добігає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кінця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>.</w:t>
      </w:r>
    </w:p>
    <w:p w:rsidR="009D6DF8" w:rsidRP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6DF8" w:rsidRPr="009D6DF8" w:rsidRDefault="009D6DF8" w:rsidP="009D6D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Відповідальна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випуск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- доктор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медичних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наук,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професор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медицини</w:t>
      </w:r>
      <w:proofErr w:type="spellEnd"/>
      <w:r w:rsidRPr="009D6DF8">
        <w:rPr>
          <w:rFonts w:ascii="Times New Roman" w:hAnsi="Times New Roman"/>
          <w:sz w:val="24"/>
          <w:szCs w:val="24"/>
          <w:lang w:eastAsia="ru-RU"/>
        </w:rPr>
        <w:t xml:space="preserve"> Алла </w:t>
      </w:r>
      <w:proofErr w:type="spellStart"/>
      <w:r w:rsidRPr="009D6DF8">
        <w:rPr>
          <w:rFonts w:ascii="Times New Roman" w:hAnsi="Times New Roman"/>
          <w:sz w:val="24"/>
          <w:szCs w:val="24"/>
          <w:lang w:eastAsia="ru-RU"/>
        </w:rPr>
        <w:t>Міроненко</w:t>
      </w:r>
      <w:proofErr w:type="spellEnd"/>
    </w:p>
    <w:p w:rsidR="00EA220A" w:rsidRDefault="00EA220A" w:rsidP="00EA22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220A" w:rsidRPr="00056CDF" w:rsidRDefault="00EA220A" w:rsidP="00EA220A">
      <w:pPr>
        <w:rPr>
          <w:lang w:val="uk-UA"/>
        </w:rPr>
      </w:pPr>
    </w:p>
    <w:p w:rsidR="00EA220A" w:rsidRPr="002D6C03" w:rsidRDefault="00EA220A" w:rsidP="00EA220A">
      <w:pPr>
        <w:rPr>
          <w:lang w:val="uk-UA"/>
        </w:rPr>
      </w:pPr>
    </w:p>
    <w:p w:rsidR="00EA220A" w:rsidRPr="00777387" w:rsidRDefault="00EA220A" w:rsidP="00EA220A">
      <w:pPr>
        <w:rPr>
          <w:lang w:val="uk-UA"/>
        </w:rPr>
      </w:pPr>
    </w:p>
    <w:p w:rsidR="00A3519A" w:rsidRPr="009D6DF8" w:rsidRDefault="00A3519A">
      <w:pPr>
        <w:rPr>
          <w:lang w:val="uk-UA"/>
        </w:rPr>
      </w:pPr>
    </w:p>
    <w:sectPr w:rsidR="00A3519A" w:rsidRPr="009D6DF8" w:rsidSect="002E5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0A"/>
    <w:rsid w:val="001C36D3"/>
    <w:rsid w:val="001E50DD"/>
    <w:rsid w:val="002A17EB"/>
    <w:rsid w:val="00422970"/>
    <w:rsid w:val="004A53C9"/>
    <w:rsid w:val="005538BC"/>
    <w:rsid w:val="008F448F"/>
    <w:rsid w:val="009777FD"/>
    <w:rsid w:val="009D6DF8"/>
    <w:rsid w:val="00A3519A"/>
    <w:rsid w:val="00E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7;&#1079;&#1086;&#1085;%202024-2025\&#1089;&#1077;&#1079;&#1086;&#1085;_&#1082;&#1086;&#1087;&#1110;&#1103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1267071258208905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0BC-BE86-A687DB09AF67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11-40BC-BE86-A687DB09AF67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4</c:v>
                </c:pt>
                <c:pt idx="3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11-40BC-BE86-A687DB09AF67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F11-40BC-BE86-A687DB09AF67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F11-40BC-BE86-A687DB09A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925632"/>
        <c:axId val="150577536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0.72560971775233196</c:v>
                </c:pt>
                <c:pt idx="28">
                  <c:v>0.82235768011930954</c:v>
                </c:pt>
                <c:pt idx="29">
                  <c:v>0.62886175538535438</c:v>
                </c:pt>
                <c:pt idx="30">
                  <c:v>0.58048777420186559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F11-40BC-BE86-A687DB09AF67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F11-40BC-BE86-A687DB09A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917440"/>
        <c:axId val="147923712"/>
      </c:lineChart>
      <c:catAx>
        <c:axId val="147917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583596214511041"/>
              <c:y val="0.834862385321100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923712"/>
        <c:crosses val="autoZero"/>
        <c:auto val="1"/>
        <c:lblAlgn val="ctr"/>
        <c:lblOffset val="100"/>
        <c:noMultiLvlLbl val="0"/>
      </c:catAx>
      <c:valAx>
        <c:axId val="147923712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917440"/>
        <c:crosses val="autoZero"/>
        <c:crossBetween val="between"/>
        <c:majorUnit val="2"/>
      </c:valAx>
      <c:catAx>
        <c:axId val="14792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150577536"/>
        <c:crosses val="autoZero"/>
        <c:auto val="1"/>
        <c:lblAlgn val="ctr"/>
        <c:lblOffset val="100"/>
        <c:noMultiLvlLbl val="0"/>
      </c:catAx>
      <c:valAx>
        <c:axId val="150577536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925632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  <c:pt idx="27" formatCode="General">
                  <c:v>79</c:v>
                </c:pt>
                <c:pt idx="28" formatCode="General">
                  <c:v>78</c:v>
                </c:pt>
                <c:pt idx="29" formatCode="General">
                  <c:v>80</c:v>
                </c:pt>
                <c:pt idx="30" formatCode="General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C6-4723-9062-8283114BC6FB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  <c:pt idx="27" formatCode="General">
                  <c:v>22</c:v>
                </c:pt>
                <c:pt idx="28" formatCode="General">
                  <c:v>21</c:v>
                </c:pt>
                <c:pt idx="29" formatCode="General">
                  <c:v>20</c:v>
                </c:pt>
                <c:pt idx="30" formatCode="General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C6-4723-9062-8283114BC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823680"/>
        <c:axId val="152842240"/>
      </c:barChart>
      <c:catAx>
        <c:axId val="152823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52842240"/>
        <c:crosses val="autoZero"/>
        <c:auto val="1"/>
        <c:lblAlgn val="ctr"/>
        <c:lblOffset val="100"/>
        <c:noMultiLvlLbl val="0"/>
      </c:catAx>
      <c:valAx>
        <c:axId val="152842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152823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  <c:pt idx="27">
                  <c:v>15</c:v>
                </c:pt>
                <c:pt idx="28">
                  <c:v>17</c:v>
                </c:pt>
                <c:pt idx="29">
                  <c:v>13</c:v>
                </c:pt>
                <c:pt idx="3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25-4607-B123-9A3714784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97952"/>
        <c:axId val="153229184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  <c:pt idx="27" formatCode="0.0">
                  <c:v>33</c:v>
                </c:pt>
                <c:pt idx="28" formatCode="0.0">
                  <c:v>40</c:v>
                </c:pt>
                <c:pt idx="29" formatCode="0.0">
                  <c:v>40</c:v>
                </c:pt>
                <c:pt idx="3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B25-4607-B123-9A37147840DB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  <c:pt idx="27" formatCode="0.0">
                  <c:v>0</c:v>
                </c:pt>
                <c:pt idx="28" formatCode="0.0">
                  <c:v>0</c:v>
                </c:pt>
                <c:pt idx="29" formatCode="0.0">
                  <c:v>0</c:v>
                </c:pt>
                <c:pt idx="30" formatCode="0.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B25-4607-B123-9A3714784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235456"/>
        <c:axId val="153236992"/>
      </c:lineChart>
      <c:catAx>
        <c:axId val="153197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3229184"/>
        <c:crosses val="autoZero"/>
        <c:auto val="1"/>
        <c:lblAlgn val="ctr"/>
        <c:lblOffset val="100"/>
        <c:noMultiLvlLbl val="0"/>
      </c:catAx>
      <c:valAx>
        <c:axId val="153229184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3197952"/>
        <c:crosses val="autoZero"/>
        <c:crossBetween val="between"/>
      </c:valAx>
      <c:catAx>
        <c:axId val="153235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3236992"/>
        <c:crosses val="autoZero"/>
        <c:auto val="1"/>
        <c:lblAlgn val="ctr"/>
        <c:lblOffset val="100"/>
        <c:noMultiLvlLbl val="0"/>
      </c:catAx>
      <c:valAx>
        <c:axId val="153236992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53235456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  <c:pt idx="27">
                  <c:v>12</c:v>
                </c:pt>
                <c:pt idx="28">
                  <c:v>28</c:v>
                </c:pt>
                <c:pt idx="29">
                  <c:v>9</c:v>
                </c:pt>
                <c:pt idx="3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  <c:pt idx="27">
                  <c:v>5</c:v>
                </c:pt>
                <c:pt idx="29">
                  <c:v>4</c:v>
                </c:pt>
                <c:pt idx="3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  <c:pt idx="27">
                  <c:v>3</c:v>
                </c:pt>
                <c:pt idx="2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617536"/>
        <c:axId val="153598976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578496"/>
        <c:axId val="153597056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535784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97056"/>
        <c:crosses val="autoZero"/>
        <c:auto val="1"/>
        <c:lblAlgn val="ctr"/>
        <c:lblOffset val="100"/>
        <c:noMultiLvlLbl val="0"/>
      </c:catAx>
      <c:valAx>
        <c:axId val="1535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78496"/>
        <c:crosses val="autoZero"/>
        <c:crossBetween val="between"/>
      </c:valAx>
      <c:valAx>
        <c:axId val="153598976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617536"/>
        <c:crosses val="max"/>
        <c:crossBetween val="between"/>
        <c:majorUnit val="50"/>
      </c:valAx>
      <c:catAx>
        <c:axId val="153617536"/>
        <c:scaling>
          <c:orientation val="minMax"/>
        </c:scaling>
        <c:delete val="1"/>
        <c:axPos val="b"/>
        <c:majorTickMark val="out"/>
        <c:minorTickMark val="none"/>
        <c:tickLblPos val="nextTo"/>
        <c:crossAx val="1535989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2025-05-16T08:19:00Z</dcterms:created>
  <dcterms:modified xsi:type="dcterms:W3CDTF">2025-05-16T10:27:00Z</dcterms:modified>
</cp:coreProperties>
</file>