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5931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1B7D7123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366A185E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1F35A105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676F129B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2B29C3B0" w14:textId="77777777" w:rsidR="00CA4497" w:rsidRPr="00EB5A10" w:rsidRDefault="00CA4497" w:rsidP="00CA4497">
      <w:pPr>
        <w:jc w:val="center"/>
        <w:rPr>
          <w:b/>
          <w:sz w:val="28"/>
          <w:szCs w:val="28"/>
        </w:rPr>
      </w:pPr>
    </w:p>
    <w:p w14:paraId="7C4508AE" w14:textId="77777777" w:rsidR="00CA4497" w:rsidRPr="00EB5A10" w:rsidRDefault="00CA4497" w:rsidP="00CA4497">
      <w:pPr>
        <w:jc w:val="center"/>
        <w:rPr>
          <w:b/>
          <w:sz w:val="28"/>
          <w:szCs w:val="28"/>
        </w:rPr>
      </w:pPr>
    </w:p>
    <w:p w14:paraId="7F6B01EE" w14:textId="77777777" w:rsidR="00CA4497" w:rsidRPr="00EB5A10" w:rsidRDefault="00CA4497" w:rsidP="00CA4497">
      <w:pPr>
        <w:jc w:val="center"/>
        <w:rPr>
          <w:b/>
          <w:sz w:val="28"/>
          <w:szCs w:val="28"/>
        </w:rPr>
      </w:pPr>
    </w:p>
    <w:p w14:paraId="4735F814" w14:textId="77777777" w:rsidR="00CA4497" w:rsidRPr="00EB5A10" w:rsidRDefault="00CA4497" w:rsidP="00CA4497">
      <w:pPr>
        <w:jc w:val="center"/>
        <w:rPr>
          <w:b/>
          <w:sz w:val="28"/>
          <w:szCs w:val="28"/>
        </w:rPr>
      </w:pPr>
    </w:p>
    <w:p w14:paraId="7C7AF167" w14:textId="77777777" w:rsidR="00CA4497" w:rsidRPr="00EB5A10" w:rsidRDefault="00CA4497" w:rsidP="00CA4497">
      <w:pPr>
        <w:jc w:val="center"/>
        <w:rPr>
          <w:b/>
          <w:sz w:val="28"/>
          <w:szCs w:val="28"/>
        </w:rPr>
      </w:pPr>
    </w:p>
    <w:p w14:paraId="138BE9F7" w14:textId="77777777" w:rsidR="00CA4497" w:rsidRPr="00EB5A10" w:rsidRDefault="00CA4497" w:rsidP="00CA4497">
      <w:pPr>
        <w:jc w:val="center"/>
        <w:rPr>
          <w:b/>
          <w:sz w:val="28"/>
          <w:szCs w:val="28"/>
        </w:rPr>
      </w:pPr>
    </w:p>
    <w:p w14:paraId="799B71C8" w14:textId="77777777" w:rsidR="00CA4497" w:rsidRPr="00EB5A10" w:rsidRDefault="00CA4497" w:rsidP="00CA4497">
      <w:pPr>
        <w:jc w:val="center"/>
        <w:rPr>
          <w:b/>
          <w:sz w:val="28"/>
          <w:szCs w:val="28"/>
        </w:rPr>
      </w:pPr>
    </w:p>
    <w:p w14:paraId="5B6909AE" w14:textId="77777777" w:rsidR="00CA4497" w:rsidRPr="00EB5A10" w:rsidRDefault="00CA4497" w:rsidP="00CA4497">
      <w:pPr>
        <w:jc w:val="center"/>
        <w:rPr>
          <w:b/>
          <w:sz w:val="28"/>
          <w:szCs w:val="28"/>
        </w:rPr>
      </w:pPr>
    </w:p>
    <w:p w14:paraId="67A53425" w14:textId="77777777" w:rsidR="00CA4497" w:rsidRPr="00EB5A10" w:rsidRDefault="00CA4497" w:rsidP="00CA4497">
      <w:pPr>
        <w:jc w:val="center"/>
        <w:rPr>
          <w:b/>
          <w:sz w:val="28"/>
          <w:szCs w:val="28"/>
        </w:rPr>
      </w:pPr>
    </w:p>
    <w:p w14:paraId="47CE6AC6" w14:textId="77777777" w:rsidR="00CA4497" w:rsidRPr="00BF0076" w:rsidRDefault="00CA4497" w:rsidP="00CA4497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14:paraId="54E30705" w14:textId="77777777" w:rsidR="00CA4497" w:rsidRPr="00EB5A10" w:rsidRDefault="00CA4497" w:rsidP="00CA4497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14:paraId="24912389" w14:textId="77777777" w:rsidR="00CA4497" w:rsidRPr="00EB5A10" w:rsidRDefault="00CA4497" w:rsidP="00CA4497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14:paraId="6F0CF4A4" w14:textId="77777777" w:rsidR="00CA4497" w:rsidRPr="00EB5A10" w:rsidRDefault="00CA4497" w:rsidP="00CA4497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14:paraId="5F12286B" w14:textId="77777777" w:rsidR="00CA4497" w:rsidRPr="00EB5A10" w:rsidRDefault="00CA4497" w:rsidP="00CA4497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49 тижні</w:t>
      </w:r>
      <w:r w:rsidRPr="00EB5A10">
        <w:rPr>
          <w:b/>
          <w:color w:val="365F91"/>
          <w:sz w:val="28"/>
          <w:szCs w:val="28"/>
          <w:lang w:val="uk-UA"/>
        </w:rPr>
        <w:t xml:space="preserve"> 20</w:t>
      </w:r>
      <w:r w:rsidRPr="00EB5A10">
        <w:rPr>
          <w:b/>
          <w:color w:val="365F91"/>
          <w:sz w:val="28"/>
          <w:szCs w:val="28"/>
        </w:rPr>
        <w:t>2</w:t>
      </w:r>
      <w:r>
        <w:rPr>
          <w:b/>
          <w:color w:val="365F91"/>
          <w:sz w:val="28"/>
          <w:szCs w:val="28"/>
          <w:lang w:val="uk-UA"/>
        </w:rPr>
        <w:t>4</w:t>
      </w:r>
      <w:r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14:paraId="56A57FFD" w14:textId="77777777" w:rsidR="00CA4497" w:rsidRPr="00EB5A10" w:rsidRDefault="00CA4497" w:rsidP="00CA4497">
      <w:pPr>
        <w:jc w:val="center"/>
        <w:rPr>
          <w:b/>
          <w:color w:val="365F91"/>
          <w:sz w:val="28"/>
          <w:szCs w:val="28"/>
        </w:rPr>
      </w:pPr>
    </w:p>
    <w:p w14:paraId="262BF510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7F652CB8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67717ABD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077E9415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1E03A0EE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0C417FE3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47D3EE7F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28715F78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20685690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5DCD8F3A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31FC97C3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4256D8B3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18C42219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375CCF1B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7E821738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5FC1CC6F" w14:textId="77777777" w:rsidR="00CA4497" w:rsidRPr="00EB5A10" w:rsidRDefault="00CA4497" w:rsidP="00CA4497">
      <w:pPr>
        <w:jc w:val="center"/>
        <w:rPr>
          <w:b/>
          <w:sz w:val="28"/>
          <w:szCs w:val="28"/>
          <w:lang w:val="uk-UA"/>
        </w:rPr>
      </w:pPr>
    </w:p>
    <w:p w14:paraId="28CC995D" w14:textId="77777777" w:rsidR="00CA4497" w:rsidRDefault="00CA4497" w:rsidP="00CA4497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4C2452DC" w14:textId="77777777" w:rsidR="00CA4497" w:rsidRDefault="00CA4497" w:rsidP="00CA4497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288BA61A" w14:textId="77777777" w:rsidR="00CA4497" w:rsidRDefault="00CA4497" w:rsidP="00CA4497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107007AB" w14:textId="77777777" w:rsidR="00CA4497" w:rsidRDefault="00CA4497" w:rsidP="00CA4497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34E2E4E4" w14:textId="77777777" w:rsidR="00CA4497" w:rsidRPr="00884D70" w:rsidRDefault="00CA4497" w:rsidP="00CA4497">
      <w:pPr>
        <w:spacing w:after="200" w:line="276" w:lineRule="auto"/>
        <w:jc w:val="center"/>
        <w:rPr>
          <w:lang w:val="uk-UA" w:eastAsia="en-US"/>
        </w:rPr>
      </w:pPr>
    </w:p>
    <w:p w14:paraId="7F73DA63" w14:textId="77777777" w:rsidR="00CA4497" w:rsidRPr="00884D70" w:rsidRDefault="00CA4497" w:rsidP="00CA4497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4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ukrinfluenzakyiv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14:paraId="1A8E06D2" w14:textId="77777777" w:rsidR="00CA4497" w:rsidRPr="00884D70" w:rsidRDefault="00CA4497" w:rsidP="00CA4497">
      <w:pPr>
        <w:spacing w:after="200"/>
        <w:jc w:val="center"/>
        <w:rPr>
          <w:lang w:val="uk-UA" w:eastAsia="en-US"/>
        </w:rPr>
      </w:pPr>
    </w:p>
    <w:p w14:paraId="55A86DB2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проєкту «Госпітальний нагляд за грипом в Україні», що здійснюється на основі аналізу випадків (case-based surveillance).</w:t>
      </w:r>
    </w:p>
    <w:p w14:paraId="3985237A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43AEC2AE" w14:textId="77777777" w:rsidR="00CA4497" w:rsidRDefault="00D926A2" w:rsidP="00D926A2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риновірусами, RS-вірусами, метапневмовірусами, бокавірусами, коронавірусами людини OC43, 229E, NL63, HKU1, у тому числі - вірусами SARS-CoV-2, що викликає COVID-19.</w:t>
      </w:r>
    </w:p>
    <w:p w14:paraId="226F725E" w14:textId="77777777" w:rsidR="00D926A2" w:rsidRPr="00884D70" w:rsidRDefault="00D926A2" w:rsidP="00D926A2">
      <w:pPr>
        <w:spacing w:line="276" w:lineRule="auto"/>
        <w:ind w:firstLine="567"/>
        <w:jc w:val="both"/>
        <w:rPr>
          <w:lang w:val="uk-UA"/>
        </w:rPr>
      </w:pPr>
    </w:p>
    <w:p w14:paraId="28833BDE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>чних та амбулаторних закладах на 4</w:t>
      </w:r>
      <w:r w:rsidR="00BA7D5D" w:rsidRPr="00BA7D5D">
        <w:t>9</w:t>
      </w:r>
      <w:r>
        <w:rPr>
          <w:lang w:val="uk-UA"/>
        </w:rPr>
        <w:t xml:space="preserve"> тижні (</w:t>
      </w:r>
      <w:r w:rsidR="00BA7D5D" w:rsidRPr="00BA7D5D">
        <w:t>02</w:t>
      </w:r>
      <w:r>
        <w:rPr>
          <w:lang w:val="uk-UA"/>
        </w:rPr>
        <w:t>.1</w:t>
      </w:r>
      <w:r w:rsidR="00BA7D5D" w:rsidRPr="00BA7D5D">
        <w:t>2</w:t>
      </w:r>
      <w:r>
        <w:rPr>
          <w:lang w:val="uk-UA"/>
        </w:rPr>
        <w:t xml:space="preserve">. – </w:t>
      </w:r>
      <w:r w:rsidRPr="00A028C5">
        <w:t>0</w:t>
      </w:r>
      <w:r w:rsidR="00BA7D5D" w:rsidRPr="00BA7D5D">
        <w:t>8</w:t>
      </w:r>
      <w:r>
        <w:rPr>
          <w:lang w:val="uk-UA"/>
        </w:rPr>
        <w:t>.1</w:t>
      </w:r>
      <w:r w:rsidRPr="00A028C5">
        <w:t>2</w:t>
      </w:r>
      <w:r>
        <w:rPr>
          <w:lang w:val="uk-UA"/>
        </w:rPr>
        <w:t xml:space="preserve">.2024 р.) було здійснено </w:t>
      </w:r>
      <w:r w:rsidRPr="006320D2">
        <w:t>70</w:t>
      </w:r>
      <w:r w:rsidR="00BA7D5D" w:rsidRPr="00BA7D5D">
        <w:t>6</w:t>
      </w:r>
      <w:r w:rsidRPr="006320D2">
        <w:t xml:space="preserve"> </w:t>
      </w:r>
      <w:r>
        <w:rPr>
          <w:lang w:val="uk-UA"/>
        </w:rPr>
        <w:t>амбулаторних візитів.</w:t>
      </w:r>
    </w:p>
    <w:p w14:paraId="4D9C8492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</w:p>
    <w:p w14:paraId="0896B57A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>міст на 4</w:t>
      </w:r>
      <w:r w:rsidR="00BA7D5D" w:rsidRPr="00342E59">
        <w:rPr>
          <w:lang w:val="uk-UA"/>
        </w:rPr>
        <w:t>9</w:t>
      </w:r>
      <w:r>
        <w:rPr>
          <w:lang w:val="uk-UA"/>
        </w:rPr>
        <w:t xml:space="preserve"> тижні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</w:t>
      </w:r>
      <w:r w:rsidR="00BA7D5D" w:rsidRPr="00342E59">
        <w:rPr>
          <w:lang w:val="uk-UA"/>
        </w:rPr>
        <w:t>666</w:t>
      </w:r>
      <w:r>
        <w:rPr>
          <w:lang w:val="uk-UA"/>
        </w:rPr>
        <w:t xml:space="preserve"> хворих,</w:t>
      </w:r>
      <w:r w:rsidRPr="00BE427C">
        <w:rPr>
          <w:lang w:val="uk-UA"/>
        </w:rPr>
        <w:t xml:space="preserve"> </w:t>
      </w:r>
      <w:r>
        <w:rPr>
          <w:lang w:val="uk-UA"/>
        </w:rPr>
        <w:t xml:space="preserve">що на </w:t>
      </w:r>
      <w:r w:rsidR="00342E59" w:rsidRPr="00342E59">
        <w:rPr>
          <w:lang w:val="uk-UA"/>
        </w:rPr>
        <w:t>2,0</w:t>
      </w:r>
      <w:r>
        <w:rPr>
          <w:lang w:val="uk-UA"/>
        </w:rPr>
        <w:t xml:space="preserve"> % </w:t>
      </w:r>
      <w:r w:rsidR="00342E59">
        <w:rPr>
          <w:lang w:val="uk-UA"/>
        </w:rPr>
        <w:t xml:space="preserve">більше, </w:t>
      </w:r>
      <w:r>
        <w:rPr>
          <w:lang w:val="uk-UA"/>
        </w:rPr>
        <w:t xml:space="preserve">ніж на минулому тижні, з них </w:t>
      </w:r>
      <w:r w:rsidR="00342E59">
        <w:rPr>
          <w:lang w:val="uk-UA"/>
        </w:rPr>
        <w:t>478</w:t>
      </w:r>
      <w:r>
        <w:rPr>
          <w:lang w:val="uk-UA"/>
        </w:rPr>
        <w:t xml:space="preserve"> дітей до 17 років</w:t>
      </w:r>
      <w:r w:rsidRPr="00B931BA">
        <w:rPr>
          <w:lang w:val="uk-UA"/>
        </w:rPr>
        <w:t xml:space="preserve"> </w:t>
      </w:r>
      <w:r w:rsidRPr="00BE427C">
        <w:rPr>
          <w:lang w:val="uk-UA"/>
        </w:rPr>
        <w:t>з підозрою на ТГРЗ</w:t>
      </w:r>
      <w:r>
        <w:rPr>
          <w:lang w:val="uk-UA"/>
        </w:rPr>
        <w:t xml:space="preserve">, що становило </w:t>
      </w:r>
      <w:r w:rsidR="00342E59">
        <w:rPr>
          <w:lang w:val="uk-UA"/>
        </w:rPr>
        <w:t>71,7</w:t>
      </w:r>
      <w:r>
        <w:rPr>
          <w:lang w:val="uk-UA"/>
        </w:rPr>
        <w:t xml:space="preserve"> % від усіх госпіталізованих.</w:t>
      </w:r>
      <w:r w:rsidRPr="000A47F5">
        <w:rPr>
          <w:lang w:val="uk-UA"/>
        </w:rPr>
        <w:t xml:space="preserve"> </w:t>
      </w:r>
      <w:r w:rsidRPr="00452419">
        <w:rPr>
          <w:lang w:val="uk-UA"/>
        </w:rPr>
        <w:t>Питома вага ТГРЗ від усіх госпіталізованих хворих скла</w:t>
      </w:r>
      <w:r>
        <w:rPr>
          <w:lang w:val="uk-UA"/>
        </w:rPr>
        <w:t xml:space="preserve">дала </w:t>
      </w:r>
      <w:r w:rsidR="00342E59">
        <w:rPr>
          <w:lang w:val="uk-UA"/>
        </w:rPr>
        <w:t>3,3</w:t>
      </w:r>
      <w:r>
        <w:rPr>
          <w:lang w:val="uk-UA"/>
        </w:rPr>
        <w:t xml:space="preserve"> %.  Б</w:t>
      </w:r>
      <w:r w:rsidRPr="00BE427C">
        <w:rPr>
          <w:lang w:val="uk-UA"/>
        </w:rPr>
        <w:t xml:space="preserve">уло </w:t>
      </w:r>
      <w:r>
        <w:rPr>
          <w:lang w:val="uk-UA"/>
        </w:rPr>
        <w:t xml:space="preserve">виявлено </w:t>
      </w:r>
      <w:r w:rsidR="00342E59">
        <w:rPr>
          <w:lang w:val="uk-UA"/>
        </w:rPr>
        <w:t>22</w:t>
      </w:r>
      <w:r>
        <w:rPr>
          <w:lang w:val="uk-UA"/>
        </w:rPr>
        <w:t xml:space="preserve"> </w:t>
      </w:r>
      <w:r w:rsidRPr="00452419">
        <w:rPr>
          <w:lang w:val="uk-UA"/>
        </w:rPr>
        <w:t xml:space="preserve">(пок. </w:t>
      </w:r>
      <w:r w:rsidR="00342E59">
        <w:rPr>
          <w:lang w:val="uk-UA"/>
        </w:rPr>
        <w:t>1,1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>
        <w:rPr>
          <w:lang w:val="uk-UA"/>
        </w:rPr>
        <w:t xml:space="preserve"> що відповідали  визначенню ТГРЗ</w:t>
      </w:r>
      <w:r w:rsidR="00342E59">
        <w:rPr>
          <w:lang w:val="uk-UA"/>
        </w:rPr>
        <w:t xml:space="preserve">, з них 3 (пок. 0,7 на 100 тис.) дітей до 17 років. Лабораторно підтверджено 1 – вірус </w:t>
      </w:r>
      <w:r w:rsidR="00342E59" w:rsidRPr="00244F04">
        <w:rPr>
          <w:lang w:val="uk-UA"/>
        </w:rPr>
        <w:t>SARS-CoV-2</w:t>
      </w:r>
      <w:r w:rsidR="00342E59">
        <w:rPr>
          <w:lang w:val="uk-UA"/>
        </w:rPr>
        <w:t xml:space="preserve"> та 1 – аденовірусна інфекція</w:t>
      </w:r>
      <w:r>
        <w:rPr>
          <w:lang w:val="uk-UA"/>
        </w:rPr>
        <w:t xml:space="preserve"> (рис. 1). </w:t>
      </w:r>
    </w:p>
    <w:p w14:paraId="18BCB408" w14:textId="77777777" w:rsidR="00CA4497" w:rsidRDefault="00CA4497" w:rsidP="00342E59">
      <w:pPr>
        <w:spacing w:line="276" w:lineRule="auto"/>
        <w:jc w:val="both"/>
        <w:rPr>
          <w:lang w:val="uk-UA"/>
        </w:rPr>
      </w:pPr>
    </w:p>
    <w:p w14:paraId="1A535EEA" w14:textId="77777777" w:rsidR="00CA4497" w:rsidRDefault="006434AC" w:rsidP="00CA4497">
      <w:pPr>
        <w:spacing w:line="276" w:lineRule="auto"/>
        <w:ind w:firstLine="567"/>
        <w:jc w:val="both"/>
        <w:rPr>
          <w:lang w:val="uk-UA"/>
        </w:rPr>
      </w:pPr>
      <w:r w:rsidRPr="00F749AD">
        <w:rPr>
          <w:noProof/>
        </w:rPr>
        <w:object w:dxaOrig="9006" w:dyaOrig="4042" w14:anchorId="0C6F7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50.5pt;height:202pt;visibility:visible" o:ole="">
            <v:imagedata r:id="rId5" o:title=""/>
            <o:lock v:ext="edit" aspectratio="f"/>
          </v:shape>
          <o:OLEObject Type="Embed" ProgID="Excel.Chart.8" ShapeID="Диаграмма 1" DrawAspect="Content" ObjectID="_1796449555" r:id="rId6">
            <o:FieldCodes>\s</o:FieldCodes>
          </o:OLEObject>
        </w:object>
      </w:r>
    </w:p>
    <w:p w14:paraId="0B6CFFD7" w14:textId="77777777" w:rsidR="00CA4497" w:rsidRDefault="00CA4497" w:rsidP="00CA4497">
      <w:pPr>
        <w:spacing w:line="276" w:lineRule="auto"/>
        <w:ind w:firstLine="567"/>
        <w:jc w:val="both"/>
        <w:rPr>
          <w:noProof/>
          <w:lang w:val="uk-UA"/>
        </w:rPr>
      </w:pPr>
    </w:p>
    <w:p w14:paraId="6F9FA3DC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 w:rsidR="00D926A2">
        <w:rPr>
          <w:lang w:val="uk-UA"/>
        </w:rPr>
        <w:t xml:space="preserve">обраних клініках </w:t>
      </w:r>
      <w:r w:rsidRPr="00244F04">
        <w:rPr>
          <w:lang w:val="uk-UA"/>
        </w:rPr>
        <w:t xml:space="preserve">4-х </w:t>
      </w:r>
      <w:r w:rsidR="00D926A2">
        <w:rPr>
          <w:lang w:val="uk-UA"/>
        </w:rPr>
        <w:t xml:space="preserve">міст </w:t>
      </w:r>
      <w:r w:rsidRPr="00244F04">
        <w:rPr>
          <w:lang w:val="uk-UA"/>
        </w:rPr>
        <w:t>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14:paraId="5A5E1712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</w:p>
    <w:p w14:paraId="66A7F9F5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</w:p>
    <w:p w14:paraId="552D25D6" w14:textId="77777777" w:rsidR="00CA4497" w:rsidRPr="004B1910" w:rsidRDefault="00CA4497" w:rsidP="00CA4497">
      <w:pPr>
        <w:jc w:val="both"/>
        <w:rPr>
          <w:rFonts w:ascii="Calibri" w:hAnsi="Calibri"/>
          <w:color w:val="000000"/>
          <w:sz w:val="22"/>
          <w:szCs w:val="22"/>
          <w:lang w:val="uk-UA"/>
        </w:rPr>
      </w:pPr>
    </w:p>
    <w:p w14:paraId="401169EB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</w:p>
    <w:p w14:paraId="77193AC7" w14:textId="77777777" w:rsidR="00CA4497" w:rsidRDefault="006434AC" w:rsidP="00CA4497">
      <w:pPr>
        <w:spacing w:line="276" w:lineRule="auto"/>
        <w:ind w:firstLine="567"/>
        <w:jc w:val="both"/>
        <w:rPr>
          <w:lang w:val="uk-UA"/>
        </w:rPr>
      </w:pPr>
      <w:r w:rsidRPr="00F749AD">
        <w:rPr>
          <w:noProof/>
        </w:rPr>
        <w:object w:dxaOrig="8506" w:dyaOrig="4340" w14:anchorId="2A72AA54">
          <v:shape id="Диаграмма 3" o:spid="_x0000_i1026" type="#_x0000_t75" style="width:425.5pt;height:217pt;visibility:visible" o:ole="">
            <v:imagedata r:id="rId7" o:title=""/>
            <o:lock v:ext="edit" aspectratio="f"/>
          </v:shape>
          <o:OLEObject Type="Embed" ProgID="Excel.Chart.8" ShapeID="Диаграмма 3" DrawAspect="Content" ObjectID="_1796449556" r:id="rId8">
            <o:FieldCodes>\s</o:FieldCodes>
          </o:OLEObject>
        </w:object>
      </w:r>
    </w:p>
    <w:p w14:paraId="1DF0DF67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</w:p>
    <w:p w14:paraId="3CB736AE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14:paraId="5BB976E5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</w:p>
    <w:p w14:paraId="7513062E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Спостерігається сумісна циркуляція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 xml:space="preserve">. На 48 тижні не було підтверджено жодного випадку (рис. 3). </w:t>
      </w:r>
    </w:p>
    <w:p w14:paraId="75E10E7D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</w:p>
    <w:p w14:paraId="55F5D44F" w14:textId="77777777" w:rsidR="00CA4497" w:rsidRDefault="006434AC" w:rsidP="00CA4497">
      <w:pPr>
        <w:spacing w:line="276" w:lineRule="auto"/>
        <w:ind w:firstLine="567"/>
        <w:jc w:val="both"/>
        <w:rPr>
          <w:lang w:val="uk-UA"/>
        </w:rPr>
      </w:pPr>
      <w:r w:rsidRPr="00F749AD">
        <w:rPr>
          <w:noProof/>
        </w:rPr>
        <w:object w:dxaOrig="8871" w:dyaOrig="4340" w14:anchorId="0BFD1D74">
          <v:shape id="Диаграмма 4" o:spid="_x0000_i1027" type="#_x0000_t75" style="width:443.5pt;height:217pt;visibility:visible" o:ole="">
            <v:imagedata r:id="rId9" o:title=""/>
            <o:lock v:ext="edit" aspectratio="f"/>
          </v:shape>
          <o:OLEObject Type="Embed" ProgID="Excel.Chart.8" ShapeID="Диаграмма 4" DrawAspect="Content" ObjectID="_1796449557" r:id="rId10">
            <o:FieldCodes>\s</o:FieldCodes>
          </o:OLEObject>
        </w:object>
      </w:r>
    </w:p>
    <w:p w14:paraId="52DEC120" w14:textId="77777777" w:rsidR="00CA4497" w:rsidRPr="00244F04" w:rsidRDefault="00CA4497" w:rsidP="00CA4497">
      <w:pPr>
        <w:spacing w:line="276" w:lineRule="auto"/>
        <w:ind w:firstLine="567"/>
        <w:jc w:val="both"/>
        <w:rPr>
          <w:lang w:val="uk-UA"/>
        </w:rPr>
      </w:pPr>
    </w:p>
    <w:p w14:paraId="46A3CE14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 xml:space="preserve">в обраних клініках 4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14:paraId="1525ACDC" w14:textId="77777777" w:rsidR="00CA4497" w:rsidRDefault="00CA4497" w:rsidP="00CA4497">
      <w:pPr>
        <w:spacing w:line="276" w:lineRule="auto"/>
        <w:ind w:firstLine="567"/>
        <w:jc w:val="both"/>
        <w:rPr>
          <w:lang w:val="uk-UA"/>
        </w:rPr>
      </w:pPr>
    </w:p>
    <w:p w14:paraId="6165345C" w14:textId="77777777" w:rsidR="00CA4497" w:rsidRPr="00820FCE" w:rsidRDefault="00CA4497" w:rsidP="00B2130E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 40 </w:t>
      </w:r>
      <w:r>
        <w:rPr>
          <w:lang w:val="uk-UA"/>
        </w:rPr>
        <w:t xml:space="preserve">тижня 2024 року </w:t>
      </w:r>
      <w:r w:rsidRPr="00884D70">
        <w:rPr>
          <w:lang w:val="uk-UA"/>
        </w:rPr>
        <w:t xml:space="preserve">по </w:t>
      </w:r>
      <w:r>
        <w:rPr>
          <w:lang w:val="uk-UA"/>
        </w:rPr>
        <w:t>4</w:t>
      </w:r>
      <w:r w:rsidR="00342E59">
        <w:rPr>
          <w:lang w:val="uk-UA"/>
        </w:rPr>
        <w:t>9</w:t>
      </w:r>
      <w:r>
        <w:rPr>
          <w:lang w:val="uk-UA"/>
        </w:rPr>
        <w:t xml:space="preserve"> тиждень </w:t>
      </w:r>
      <w:r w:rsidRPr="00884D70">
        <w:rPr>
          <w:lang w:val="uk-UA"/>
        </w:rPr>
        <w:t>202</w:t>
      </w:r>
      <w:r>
        <w:rPr>
          <w:lang w:val="uk-UA"/>
        </w:rPr>
        <w:t>4 р</w:t>
      </w:r>
      <w:r w:rsidRPr="00884D70">
        <w:rPr>
          <w:lang w:val="uk-UA"/>
        </w:rPr>
        <w:t xml:space="preserve">. методом ПЛР було обстежено </w:t>
      </w:r>
      <w:r>
        <w:rPr>
          <w:lang w:val="uk-UA"/>
        </w:rPr>
        <w:t>4</w:t>
      </w:r>
      <w:r w:rsidR="00342E59">
        <w:rPr>
          <w:lang w:val="uk-UA"/>
        </w:rPr>
        <w:t>8 зразків</w:t>
      </w:r>
      <w:r>
        <w:rPr>
          <w:lang w:val="uk-UA"/>
        </w:rPr>
        <w:t xml:space="preserve"> </w:t>
      </w:r>
      <w:r w:rsidRPr="006C7019">
        <w:rPr>
          <w:lang w:val="uk-UA"/>
        </w:rPr>
        <w:t>від хворих на ГПЗ та ТГРЗ.</w:t>
      </w:r>
      <w:r>
        <w:rPr>
          <w:lang w:val="uk-UA"/>
        </w:rPr>
        <w:t xml:space="preserve"> Всього лабораторно підтверджено </w:t>
      </w:r>
      <w:r w:rsidR="00342E59">
        <w:rPr>
          <w:lang w:val="uk-UA"/>
        </w:rPr>
        <w:t>10</w:t>
      </w:r>
      <w:r>
        <w:rPr>
          <w:lang w:val="uk-UA"/>
        </w:rPr>
        <w:t xml:space="preserve"> (</w:t>
      </w:r>
      <w:r w:rsidR="00342E59">
        <w:rPr>
          <w:lang w:val="uk-UA"/>
        </w:rPr>
        <w:t xml:space="preserve">20,8 </w:t>
      </w:r>
      <w:r>
        <w:rPr>
          <w:lang w:val="uk-UA"/>
        </w:rPr>
        <w:t xml:space="preserve">%) випадків: </w:t>
      </w:r>
      <w:r w:rsidR="00342E59">
        <w:rPr>
          <w:lang w:val="uk-UA"/>
        </w:rPr>
        <w:t>3</w:t>
      </w:r>
      <w:r>
        <w:rPr>
          <w:lang w:val="uk-UA"/>
        </w:rPr>
        <w:t xml:space="preserve"> вип. - SARS-CoV-2, 1 вип. – грип А(Н1)</w:t>
      </w:r>
      <w:r>
        <w:rPr>
          <w:lang w:val="en-US"/>
        </w:rPr>
        <w:t>pdm</w:t>
      </w:r>
      <w:r>
        <w:rPr>
          <w:lang w:val="uk-UA"/>
        </w:rPr>
        <w:t xml:space="preserve">, 3 вип.- риновірусної інфекції, </w:t>
      </w:r>
      <w:r w:rsidR="00342E59">
        <w:rPr>
          <w:lang w:val="uk-UA"/>
        </w:rPr>
        <w:t>2</w:t>
      </w:r>
      <w:r>
        <w:rPr>
          <w:lang w:val="uk-UA"/>
        </w:rPr>
        <w:t xml:space="preserve"> вип.- аденовірусу та  1 вип. - парагрип. </w:t>
      </w:r>
    </w:p>
    <w:p w14:paraId="02968F5B" w14:textId="77777777" w:rsidR="00CA4497" w:rsidRPr="009F036C" w:rsidRDefault="00CA4497" w:rsidP="00CA4497">
      <w:pPr>
        <w:rPr>
          <w:lang w:val="uk-UA"/>
        </w:rPr>
      </w:pPr>
    </w:p>
    <w:p w14:paraId="6506590B" w14:textId="77777777" w:rsidR="00CA4497" w:rsidRPr="0008257B" w:rsidRDefault="00CA4497" w:rsidP="00CA4497">
      <w:pPr>
        <w:rPr>
          <w:lang w:val="uk-UA"/>
        </w:rPr>
      </w:pPr>
    </w:p>
    <w:p w14:paraId="3F92E3AC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випадків грипу та COVID-19 станом на 4</w:t>
      </w:r>
      <w:r>
        <w:rPr>
          <w:lang w:val="uk-UA"/>
        </w:rPr>
        <w:t>9</w:t>
      </w:r>
      <w:r w:rsidRPr="00D926A2">
        <w:rPr>
          <w:lang w:val="uk-UA"/>
        </w:rPr>
        <w:t xml:space="preserve"> тиждень 2024 р. з початку епідемічного сезону.</w:t>
      </w:r>
    </w:p>
    <w:p w14:paraId="013524D1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</w:p>
    <w:p w14:paraId="6ED2058B" w14:textId="1A20780B" w:rsidR="00D926A2" w:rsidRPr="00D926A2" w:rsidRDefault="00537A35" w:rsidP="00D926A2">
      <w:pPr>
        <w:spacing w:line="276" w:lineRule="auto"/>
        <w:ind w:firstLine="567"/>
        <w:jc w:val="both"/>
        <w:rPr>
          <w:lang w:val="uk-UA"/>
        </w:rPr>
      </w:pPr>
      <w:r w:rsidRPr="00F749AD">
        <w:rPr>
          <w:noProof/>
        </w:rPr>
        <w:drawing>
          <wp:inline distT="0" distB="0" distL="0" distR="0" wp14:anchorId="085FA2D1" wp14:editId="55257C5A">
            <wp:extent cx="5949950" cy="354965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B985E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</w:p>
    <w:p w14:paraId="4580F855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Рис. 4. Захворюваність на грип та гострі респіраторні інфекції у місті Києві та кількість лабораторно підтверджених випадків грипу та COVID-19 станом на 4</w:t>
      </w:r>
      <w:r>
        <w:rPr>
          <w:lang w:val="uk-UA"/>
        </w:rPr>
        <w:t>9</w:t>
      </w:r>
      <w:r w:rsidRPr="00D926A2">
        <w:rPr>
          <w:lang w:val="uk-UA"/>
        </w:rPr>
        <w:t xml:space="preserve"> тиждень 2024 р. з початку епідемічного сезону.</w:t>
      </w:r>
    </w:p>
    <w:p w14:paraId="7FC3B8D4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</w:p>
    <w:p w14:paraId="1296A90F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Кількість лабораторно підтверджених випадків COVID-19 у місті Києві з початку сезону не перевищує 100 випадків за тиждень. При проведенні вірусологічних досліджень є лабораторно підтверджені випадки риновірусної, парагрипозної та аденовірусної інфекцій, а також – 1 лабораторно підтверджений випадок грипу В.</w:t>
      </w:r>
    </w:p>
    <w:p w14:paraId="38E06AA8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</w:p>
    <w:p w14:paraId="14689071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Відповідальна за випуск - доктор медичних наук, професор медицини Алла Міроненко</w:t>
      </w:r>
    </w:p>
    <w:p w14:paraId="0A79F7A0" w14:textId="77777777" w:rsidR="00D926A2" w:rsidRPr="00D926A2" w:rsidRDefault="00D926A2" w:rsidP="00D926A2">
      <w:pPr>
        <w:spacing w:line="276" w:lineRule="auto"/>
        <w:ind w:firstLine="567"/>
        <w:jc w:val="both"/>
        <w:rPr>
          <w:lang w:val="uk-UA"/>
        </w:rPr>
      </w:pPr>
    </w:p>
    <w:p w14:paraId="041D6DED" w14:textId="77777777" w:rsidR="00D926A2" w:rsidRPr="00D926A2" w:rsidRDefault="00D926A2" w:rsidP="00D926A2">
      <w:pPr>
        <w:rPr>
          <w:lang w:val="uk-UA"/>
        </w:rPr>
      </w:pPr>
    </w:p>
    <w:p w14:paraId="780EC46F" w14:textId="77777777" w:rsidR="00870CBA" w:rsidRPr="00CA4497" w:rsidRDefault="00870CBA">
      <w:pPr>
        <w:rPr>
          <w:lang w:val="uk-UA"/>
        </w:rPr>
      </w:pPr>
    </w:p>
    <w:sectPr w:rsidR="00870CBA" w:rsidRPr="00CA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97"/>
    <w:rsid w:val="000C7E67"/>
    <w:rsid w:val="00342E59"/>
    <w:rsid w:val="00537A35"/>
    <w:rsid w:val="006434AC"/>
    <w:rsid w:val="007525AE"/>
    <w:rsid w:val="008457B3"/>
    <w:rsid w:val="00870CBA"/>
    <w:rsid w:val="00B2130E"/>
    <w:rsid w:val="00BA7D5D"/>
    <w:rsid w:val="00CA4497"/>
    <w:rsid w:val="00D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8659F"/>
  <w15:docId w15:val="{EC7EF825-84E1-4834-9280-1754BF57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4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449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44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Chart.xls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Microsoft_Excel_Chart2.xls"/><Relationship Id="rId4" Type="http://schemas.openxmlformats.org/officeDocument/2006/relationships/hyperlink" Target="http://www.ukrinfluenzakyiv.com.ua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http://www.ukrinfluenzakyiv.com.ua/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пк</dc:creator>
  <cp:keywords/>
  <cp:lastModifiedBy>Alla Mironenko</cp:lastModifiedBy>
  <cp:revision>2</cp:revision>
  <dcterms:created xsi:type="dcterms:W3CDTF">2024-12-23T07:00:00Z</dcterms:created>
  <dcterms:modified xsi:type="dcterms:W3CDTF">2024-12-23T07:00:00Z</dcterms:modified>
</cp:coreProperties>
</file>